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901DA" w14:textId="567C3F24" w:rsidR="00ED1F05" w:rsidRDefault="00D662DF">
      <w:r>
        <w:rPr>
          <w:noProof/>
        </w:rPr>
        <w:drawing>
          <wp:anchor distT="0" distB="0" distL="114300" distR="114300" simplePos="0" relativeHeight="251658240" behindDoc="1" locked="0" layoutInCell="1" allowOverlap="1" wp14:anchorId="778F1ED8" wp14:editId="5F3605A4">
            <wp:simplePos x="0" y="0"/>
            <wp:positionH relativeFrom="page">
              <wp:align>right</wp:align>
            </wp:positionH>
            <wp:positionV relativeFrom="paragraph">
              <wp:posOffset>-914400</wp:posOffset>
            </wp:positionV>
            <wp:extent cx="7759700" cy="10045330"/>
            <wp:effectExtent l="0" t="0" r="0" b="0"/>
            <wp:wrapNone/>
            <wp:docPr id="989207523" name="Picture 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07523" name="Picture 2" descr="A close-up of a boo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759700" cy="10045330"/>
                    </a:xfrm>
                    <a:prstGeom prst="rect">
                      <a:avLst/>
                    </a:prstGeom>
                  </pic:spPr>
                </pic:pic>
              </a:graphicData>
            </a:graphic>
            <wp14:sizeRelH relativeFrom="page">
              <wp14:pctWidth>0</wp14:pctWidth>
            </wp14:sizeRelH>
            <wp14:sizeRelV relativeFrom="page">
              <wp14:pctHeight>0</wp14:pctHeight>
            </wp14:sizeRelV>
          </wp:anchor>
        </w:drawing>
      </w:r>
    </w:p>
    <w:p w14:paraId="1EFB5981" w14:textId="7488132D" w:rsidR="00ED1F05" w:rsidRDefault="00ED1F05"/>
    <w:p w14:paraId="0392D1EB" w14:textId="77777777" w:rsidR="00ED1F05" w:rsidRDefault="00ED1F05"/>
    <w:p w14:paraId="385D8318" w14:textId="77777777" w:rsidR="00ED1F05" w:rsidRDefault="00ED1F05"/>
    <w:p w14:paraId="66DA5F43" w14:textId="77777777" w:rsidR="00ED1F05" w:rsidRDefault="00ED1F05"/>
    <w:p w14:paraId="338099A0" w14:textId="77777777" w:rsidR="00ED1F05" w:rsidRDefault="00ED1F05"/>
    <w:p w14:paraId="7430FBA9" w14:textId="77777777" w:rsidR="00ED1F05" w:rsidRDefault="00ED1F05"/>
    <w:p w14:paraId="51DDF10D" w14:textId="77777777" w:rsidR="00ED1F05" w:rsidRDefault="00ED1F05"/>
    <w:p w14:paraId="14ABC776" w14:textId="77777777" w:rsidR="00ED1F05" w:rsidRDefault="00ED1F05"/>
    <w:p w14:paraId="7C23CA07" w14:textId="77777777" w:rsidR="00ED1F05" w:rsidRDefault="00ED1F05"/>
    <w:p w14:paraId="1DF71658" w14:textId="77777777" w:rsidR="00ED1F05" w:rsidRDefault="00ED1F05"/>
    <w:p w14:paraId="26FFC964" w14:textId="77777777" w:rsidR="00ED1F05" w:rsidRDefault="00ED1F05"/>
    <w:p w14:paraId="7FAFDA82" w14:textId="77777777" w:rsidR="00ED1F05" w:rsidRDefault="00ED1F05"/>
    <w:p w14:paraId="0577AC89" w14:textId="77777777" w:rsidR="00ED1F05" w:rsidRDefault="00ED1F05"/>
    <w:p w14:paraId="5B3EFBB1" w14:textId="77777777" w:rsidR="00ED1F05" w:rsidRDefault="00ED1F05"/>
    <w:p w14:paraId="397C0896" w14:textId="77777777" w:rsidR="00ED1F05" w:rsidRDefault="00ED1F05"/>
    <w:p w14:paraId="61D0F920" w14:textId="77777777" w:rsidR="00ED1F05" w:rsidRDefault="00ED1F05"/>
    <w:p w14:paraId="6F91437D" w14:textId="77777777" w:rsidR="00ED1F05" w:rsidRDefault="00ED1F05"/>
    <w:p w14:paraId="388F8E14" w14:textId="77777777" w:rsidR="00ED1F05" w:rsidRDefault="00ED1F05"/>
    <w:p w14:paraId="448D0807" w14:textId="65A1560F" w:rsidR="000373C5" w:rsidRDefault="000373C5">
      <w:r>
        <w:br w:type="page"/>
      </w:r>
    </w:p>
    <w:p w14:paraId="7A78722A" w14:textId="54B250AE" w:rsidR="000373C5" w:rsidRDefault="00D662DF" w:rsidP="000373C5">
      <w:pPr>
        <w:jc w:val="center"/>
        <w:rPr>
          <w:rFonts w:ascii="Georgia" w:hAnsi="Georgia"/>
          <w:b/>
          <w:bCs/>
          <w:i/>
          <w:iCs/>
          <w:sz w:val="28"/>
          <w:szCs w:val="28"/>
        </w:rPr>
      </w:pPr>
      <w:r w:rsidRPr="00D662DF">
        <w:rPr>
          <w:rFonts w:ascii="Georgia" w:hAnsi="Georgia"/>
          <w:b/>
          <w:bCs/>
          <w:i/>
          <w:iCs/>
          <w:sz w:val="28"/>
          <w:szCs w:val="28"/>
        </w:rPr>
        <w:lastRenderedPageBreak/>
        <w:t>No bells, no whistles—just copy, paste, and go</w:t>
      </w:r>
      <w:r w:rsidR="00512B7F" w:rsidRPr="00512B7F">
        <w:rPr>
          <w:rFonts w:ascii="Georgia" w:hAnsi="Georgia"/>
          <w:b/>
          <w:bCs/>
          <w:i/>
          <w:iCs/>
          <w:sz w:val="28"/>
          <w:szCs w:val="28"/>
        </w:rPr>
        <w:t>.</w:t>
      </w:r>
    </w:p>
    <w:p w14:paraId="1FAB71ED" w14:textId="77777777" w:rsidR="00512B7F" w:rsidRPr="007777B7" w:rsidRDefault="00512B7F" w:rsidP="000373C5">
      <w:pPr>
        <w:jc w:val="center"/>
        <w:rPr>
          <w:rFonts w:ascii="Georgia" w:hAnsi="Georgia"/>
          <w:b/>
          <w:bCs/>
          <w:sz w:val="28"/>
          <w:szCs w:val="28"/>
        </w:rPr>
      </w:pPr>
    </w:p>
    <w:p w14:paraId="6FD90ECD" w14:textId="7D4AA5DD" w:rsidR="000373C5" w:rsidRPr="007777B7" w:rsidRDefault="000373C5" w:rsidP="000373C5">
      <w:pPr>
        <w:rPr>
          <w:rFonts w:ascii="Georgia" w:hAnsi="Georgia"/>
          <w:b/>
          <w:bCs/>
          <w:sz w:val="28"/>
          <w:szCs w:val="28"/>
        </w:rPr>
      </w:pPr>
      <w:r w:rsidRPr="007777B7">
        <w:rPr>
          <w:rFonts w:ascii="Georgia" w:hAnsi="Georgia"/>
          <w:b/>
          <w:bCs/>
          <w:sz w:val="28"/>
          <w:szCs w:val="28"/>
        </w:rPr>
        <w:t>Erin Coss</w:t>
      </w:r>
    </w:p>
    <w:p w14:paraId="169BC3A5" w14:textId="3A254576" w:rsidR="000373C5" w:rsidRPr="007777B7" w:rsidRDefault="000373C5" w:rsidP="000373C5">
      <w:pPr>
        <w:rPr>
          <w:rFonts w:ascii="Georgia" w:hAnsi="Georgia"/>
          <w:b/>
          <w:bCs/>
          <w:sz w:val="28"/>
          <w:szCs w:val="28"/>
        </w:rPr>
      </w:pPr>
      <w:r w:rsidRPr="000373C5">
        <w:rPr>
          <w:rFonts w:ascii="Georgia" w:hAnsi="Georgia"/>
          <w:b/>
          <w:bCs/>
          <w:sz w:val="28"/>
          <w:szCs w:val="28"/>
        </w:rPr>
        <w:t>Christian Author</w:t>
      </w:r>
      <w:r w:rsidRPr="007777B7">
        <w:rPr>
          <w:rFonts w:ascii="Georgia" w:hAnsi="Georgia"/>
          <w:b/>
          <w:bCs/>
          <w:sz w:val="28"/>
          <w:szCs w:val="28"/>
        </w:rPr>
        <w:t xml:space="preserve">, </w:t>
      </w:r>
      <w:r w:rsidRPr="000373C5">
        <w:rPr>
          <w:rFonts w:ascii="Georgia" w:hAnsi="Georgia"/>
          <w:b/>
          <w:bCs/>
          <w:sz w:val="28"/>
          <w:szCs w:val="28"/>
        </w:rPr>
        <w:t>Bible Teacher &amp; Speaker</w:t>
      </w:r>
      <w:r w:rsidR="007777B7">
        <w:rPr>
          <w:rFonts w:ascii="Georgia" w:hAnsi="Georgia"/>
          <w:b/>
          <w:bCs/>
          <w:sz w:val="28"/>
          <w:szCs w:val="28"/>
        </w:rPr>
        <w:br/>
      </w:r>
      <w:r w:rsidR="002A2805">
        <w:rPr>
          <w:rFonts w:ascii="Georgia" w:hAnsi="Georgia"/>
          <w:b/>
          <w:bCs/>
          <w:sz w:val="28"/>
          <w:szCs w:val="28"/>
        </w:rPr>
        <w:t>E</w:t>
      </w:r>
      <w:r w:rsidR="007777B7">
        <w:rPr>
          <w:rFonts w:ascii="Georgia" w:hAnsi="Georgia"/>
          <w:b/>
          <w:bCs/>
          <w:sz w:val="28"/>
          <w:szCs w:val="28"/>
        </w:rPr>
        <w:t>mail: Contact@ErinCoss.com</w:t>
      </w:r>
      <w:r w:rsidR="002A2805">
        <w:rPr>
          <w:rFonts w:ascii="Georgia" w:hAnsi="Georgia"/>
          <w:b/>
          <w:bCs/>
          <w:sz w:val="28"/>
          <w:szCs w:val="28"/>
        </w:rPr>
        <w:t>|</w:t>
      </w:r>
      <w:r w:rsidR="002A2805">
        <w:rPr>
          <w:rFonts w:ascii="Georgia" w:hAnsi="Georgia"/>
          <w:b/>
          <w:bCs/>
          <w:sz w:val="28"/>
          <w:szCs w:val="28"/>
        </w:rPr>
        <w:br/>
        <w:t>Phone: 614-203-1008</w:t>
      </w:r>
    </w:p>
    <w:p w14:paraId="47E414AD" w14:textId="77777777" w:rsidR="000373C5" w:rsidRDefault="000373C5" w:rsidP="000373C5">
      <w:pPr>
        <w:rPr>
          <w:rFonts w:ascii="Georgia" w:hAnsi="Georgia"/>
          <w:sz w:val="28"/>
          <w:szCs w:val="28"/>
        </w:rPr>
      </w:pPr>
    </w:p>
    <w:p w14:paraId="64A23EBA" w14:textId="3EB77719" w:rsidR="00512B7F" w:rsidRDefault="00512B7F" w:rsidP="00512B7F">
      <w:pPr>
        <w:rPr>
          <w:rFonts w:ascii="Georgia" w:hAnsi="Georgia"/>
          <w:b/>
          <w:bCs/>
          <w:sz w:val="28"/>
          <w:szCs w:val="28"/>
        </w:rPr>
      </w:pPr>
      <w:r>
        <w:rPr>
          <w:rFonts w:ascii="Georgia" w:hAnsi="Georgia"/>
          <w:b/>
          <w:bCs/>
          <w:sz w:val="28"/>
          <w:szCs w:val="28"/>
        </w:rPr>
        <w:t xml:space="preserve">Book </w:t>
      </w:r>
      <w:r w:rsidR="00D662DF">
        <w:rPr>
          <w:rFonts w:ascii="Georgia" w:hAnsi="Georgia"/>
          <w:b/>
          <w:bCs/>
          <w:sz w:val="28"/>
          <w:szCs w:val="28"/>
        </w:rPr>
        <w:t>3</w:t>
      </w:r>
      <w:r>
        <w:rPr>
          <w:rFonts w:ascii="Georgia" w:hAnsi="Georgia"/>
          <w:b/>
          <w:bCs/>
          <w:sz w:val="28"/>
          <w:szCs w:val="28"/>
        </w:rPr>
        <w:t xml:space="preserve">: </w:t>
      </w:r>
      <w:r w:rsidR="00D662DF">
        <w:rPr>
          <w:rFonts w:ascii="Georgia" w:hAnsi="Georgia"/>
          <w:b/>
          <w:bCs/>
          <w:sz w:val="28"/>
          <w:szCs w:val="28"/>
        </w:rPr>
        <w:t>By the Blood and Their Testimony</w:t>
      </w:r>
      <w:r>
        <w:rPr>
          <w:rFonts w:ascii="Georgia" w:hAnsi="Georgia"/>
          <w:b/>
          <w:bCs/>
          <w:sz w:val="28"/>
          <w:szCs w:val="28"/>
        </w:rPr>
        <w:br/>
        <w:t>Believers of the Last Hour</w:t>
      </w:r>
    </w:p>
    <w:p w14:paraId="3F4D560A" w14:textId="77777777" w:rsidR="00512B7F" w:rsidRPr="00761C57" w:rsidRDefault="00512B7F" w:rsidP="00512B7F">
      <w:pPr>
        <w:rPr>
          <w:rFonts w:ascii="Georgia" w:hAnsi="Georgia"/>
          <w:b/>
          <w:bCs/>
          <w:sz w:val="28"/>
          <w:szCs w:val="28"/>
        </w:rPr>
      </w:pPr>
      <w:r>
        <w:rPr>
          <w:rFonts w:ascii="Georgia" w:hAnsi="Georgia"/>
          <w:b/>
          <w:bCs/>
          <w:sz w:val="28"/>
          <w:szCs w:val="28"/>
        </w:rPr>
        <w:t>By Erin Coss aka The Chicken Dance Mama</w:t>
      </w:r>
    </w:p>
    <w:p w14:paraId="6BE1E1CE" w14:textId="77777777" w:rsidR="00D662DF" w:rsidRPr="00D662DF" w:rsidRDefault="00D662DF" w:rsidP="00D662DF">
      <w:pPr>
        <w:rPr>
          <w:rFonts w:ascii="Georgia" w:hAnsi="Georgia"/>
          <w:sz w:val="28"/>
          <w:szCs w:val="28"/>
        </w:rPr>
      </w:pPr>
      <w:r w:rsidRPr="00D662DF">
        <w:rPr>
          <w:rFonts w:ascii="Georgia" w:hAnsi="Georgia"/>
          <w:sz w:val="28"/>
          <w:szCs w:val="28"/>
        </w:rPr>
        <w:t>In a world drunk on power, faith is the final act of defiance.</w:t>
      </w:r>
    </w:p>
    <w:p w14:paraId="53A07AB2" w14:textId="77777777" w:rsidR="00D662DF" w:rsidRPr="00D662DF" w:rsidRDefault="00D662DF" w:rsidP="00D662DF">
      <w:pPr>
        <w:rPr>
          <w:rFonts w:ascii="Georgia" w:hAnsi="Georgia"/>
          <w:sz w:val="28"/>
          <w:szCs w:val="28"/>
        </w:rPr>
      </w:pPr>
      <w:r w:rsidRPr="00D662DF">
        <w:rPr>
          <w:rFonts w:ascii="Georgia" w:hAnsi="Georgia"/>
          <w:sz w:val="28"/>
          <w:szCs w:val="28"/>
        </w:rPr>
        <w:t>The war isn’t over—it’s only changed form. Careen, Hale, and the remaining Believers are no longer fugitives. Captured, they now sit in the heart of Jerusalem, where the throne of the Beast now defiles what was once sacred. Here, obedience to Christ isn’t just forbidden—it’s a death sentence.</w:t>
      </w:r>
    </w:p>
    <w:p w14:paraId="4E8FD701" w14:textId="77777777" w:rsidR="00D662DF" w:rsidRPr="00D662DF" w:rsidRDefault="00D662DF" w:rsidP="00D662DF">
      <w:pPr>
        <w:rPr>
          <w:rFonts w:ascii="Georgia" w:hAnsi="Georgia"/>
          <w:sz w:val="28"/>
          <w:szCs w:val="28"/>
        </w:rPr>
      </w:pPr>
      <w:r w:rsidRPr="00D662DF">
        <w:rPr>
          <w:rFonts w:ascii="Georgia" w:hAnsi="Georgia"/>
          <w:sz w:val="28"/>
          <w:szCs w:val="28"/>
        </w:rPr>
        <w:t>Molly is gone. Samson stands at a crossroads between betrayal and redemption. And God’s command echoes through the silence: Wait. But their silence is not fear—it is obedience.</w:t>
      </w:r>
    </w:p>
    <w:p w14:paraId="7F38211E" w14:textId="77777777" w:rsidR="00D662DF" w:rsidRPr="00D662DF" w:rsidRDefault="00D662DF" w:rsidP="00D662DF">
      <w:pPr>
        <w:rPr>
          <w:rFonts w:ascii="Georgia" w:hAnsi="Georgia"/>
          <w:sz w:val="28"/>
          <w:szCs w:val="28"/>
        </w:rPr>
      </w:pPr>
      <w:r w:rsidRPr="00D662DF">
        <w:rPr>
          <w:rFonts w:ascii="Georgia" w:hAnsi="Georgia"/>
          <w:sz w:val="28"/>
          <w:szCs w:val="28"/>
        </w:rPr>
        <w:t>They do not march as victims, but as witnesses.</w:t>
      </w:r>
    </w:p>
    <w:p w14:paraId="275B8159" w14:textId="77777777" w:rsidR="00D662DF" w:rsidRPr="00D662DF" w:rsidRDefault="00D662DF" w:rsidP="00D662DF">
      <w:pPr>
        <w:rPr>
          <w:rFonts w:ascii="Georgia" w:hAnsi="Georgia"/>
          <w:sz w:val="28"/>
          <w:szCs w:val="28"/>
        </w:rPr>
      </w:pPr>
      <w:r w:rsidRPr="00D662DF">
        <w:rPr>
          <w:rFonts w:ascii="Georgia" w:hAnsi="Georgia"/>
          <w:sz w:val="28"/>
          <w:szCs w:val="28"/>
        </w:rPr>
        <w:t>Their hope is not in escape.</w:t>
      </w:r>
    </w:p>
    <w:p w14:paraId="7C7DFA23" w14:textId="77777777" w:rsidR="00D662DF" w:rsidRPr="00D662DF" w:rsidRDefault="00D662DF" w:rsidP="00D662DF">
      <w:pPr>
        <w:rPr>
          <w:rFonts w:ascii="Georgia" w:hAnsi="Georgia"/>
          <w:sz w:val="28"/>
          <w:szCs w:val="28"/>
        </w:rPr>
      </w:pPr>
      <w:r w:rsidRPr="00D662DF">
        <w:rPr>
          <w:rFonts w:ascii="Georgia" w:hAnsi="Georgia"/>
          <w:sz w:val="28"/>
          <w:szCs w:val="28"/>
        </w:rPr>
        <w:t>Their victory is not survival.</w:t>
      </w:r>
    </w:p>
    <w:p w14:paraId="07F20382" w14:textId="77777777" w:rsidR="00D662DF" w:rsidRPr="00D662DF" w:rsidRDefault="00D662DF" w:rsidP="00D662DF">
      <w:pPr>
        <w:rPr>
          <w:rFonts w:ascii="Georgia" w:hAnsi="Georgia"/>
          <w:sz w:val="28"/>
          <w:szCs w:val="28"/>
        </w:rPr>
      </w:pPr>
      <w:r w:rsidRPr="00D662DF">
        <w:rPr>
          <w:rFonts w:ascii="Georgia" w:hAnsi="Georgia"/>
          <w:sz w:val="28"/>
          <w:szCs w:val="28"/>
        </w:rPr>
        <w:t>Their testimony is their weapon.</w:t>
      </w:r>
    </w:p>
    <w:p w14:paraId="6A7D5031" w14:textId="77777777" w:rsidR="00D662DF" w:rsidRPr="00D662DF" w:rsidRDefault="00D662DF" w:rsidP="00D662DF">
      <w:pPr>
        <w:rPr>
          <w:rFonts w:ascii="Georgia" w:hAnsi="Georgia"/>
          <w:sz w:val="28"/>
          <w:szCs w:val="28"/>
        </w:rPr>
      </w:pPr>
      <w:r w:rsidRPr="00D662DF">
        <w:rPr>
          <w:rFonts w:ascii="Georgia" w:hAnsi="Georgia"/>
          <w:sz w:val="28"/>
          <w:szCs w:val="28"/>
        </w:rPr>
        <w:t>And the Lamb still reigns.</w:t>
      </w:r>
    </w:p>
    <w:p w14:paraId="647A49F4" w14:textId="77777777" w:rsidR="00D662DF" w:rsidRPr="00D662DF" w:rsidRDefault="00D662DF" w:rsidP="00D662DF">
      <w:pPr>
        <w:rPr>
          <w:rFonts w:ascii="Georgia" w:hAnsi="Georgia"/>
          <w:sz w:val="28"/>
          <w:szCs w:val="28"/>
        </w:rPr>
      </w:pPr>
      <w:r w:rsidRPr="00D662DF">
        <w:rPr>
          <w:rFonts w:ascii="Georgia" w:hAnsi="Georgia"/>
          <w:sz w:val="28"/>
          <w:szCs w:val="28"/>
        </w:rPr>
        <w:t>What the enemy meant for mockery; God will turn to majesty.</w:t>
      </w:r>
    </w:p>
    <w:p w14:paraId="427413E5" w14:textId="77777777" w:rsidR="00D662DF" w:rsidRPr="00D662DF" w:rsidRDefault="00D662DF" w:rsidP="00D662DF">
      <w:pPr>
        <w:rPr>
          <w:rFonts w:ascii="Georgia" w:hAnsi="Georgia"/>
          <w:sz w:val="28"/>
          <w:szCs w:val="28"/>
        </w:rPr>
      </w:pPr>
      <w:r w:rsidRPr="00D662DF">
        <w:rPr>
          <w:rFonts w:ascii="Georgia" w:hAnsi="Georgia"/>
          <w:sz w:val="28"/>
          <w:szCs w:val="28"/>
        </w:rPr>
        <w:t>Because the cross is not the end—</w:t>
      </w:r>
    </w:p>
    <w:p w14:paraId="7A2C1480" w14:textId="77777777" w:rsidR="00D662DF" w:rsidRPr="00D662DF" w:rsidRDefault="00D662DF" w:rsidP="00D662DF">
      <w:pPr>
        <w:rPr>
          <w:rFonts w:ascii="Georgia" w:hAnsi="Georgia"/>
          <w:sz w:val="28"/>
          <w:szCs w:val="28"/>
        </w:rPr>
      </w:pPr>
      <w:r w:rsidRPr="00D662DF">
        <w:rPr>
          <w:rFonts w:ascii="Georgia" w:hAnsi="Georgia"/>
          <w:sz w:val="28"/>
          <w:szCs w:val="28"/>
        </w:rPr>
        <w:t>It is the beginning of glory.</w:t>
      </w:r>
    </w:p>
    <w:p w14:paraId="3B28F7F5" w14:textId="77777777" w:rsidR="00512B7F" w:rsidRPr="00512B7F" w:rsidRDefault="00512B7F" w:rsidP="00512B7F">
      <w:pPr>
        <w:rPr>
          <w:rFonts w:ascii="Georgia" w:hAnsi="Georgia"/>
          <w:sz w:val="28"/>
          <w:szCs w:val="28"/>
        </w:rPr>
      </w:pPr>
    </w:p>
    <w:p w14:paraId="062D7685" w14:textId="35FEF8B3" w:rsidR="00512B7F" w:rsidRDefault="00512B7F" w:rsidP="00512B7F">
      <w:pPr>
        <w:rPr>
          <w:rFonts w:ascii="Georgia" w:hAnsi="Georgia"/>
          <w:sz w:val="28"/>
          <w:szCs w:val="28"/>
        </w:rPr>
      </w:pPr>
      <w:r w:rsidRPr="00761C57">
        <w:rPr>
          <w:rFonts w:ascii="Georgia" w:hAnsi="Georgia"/>
          <w:b/>
          <w:bCs/>
          <w:sz w:val="28"/>
          <w:szCs w:val="28"/>
        </w:rPr>
        <w:lastRenderedPageBreak/>
        <w:t>Amazon Reviews</w:t>
      </w:r>
      <w:r>
        <w:rPr>
          <w:rFonts w:ascii="Georgia" w:hAnsi="Georgia"/>
          <w:sz w:val="28"/>
          <w:szCs w:val="28"/>
        </w:rPr>
        <w:br/>
      </w:r>
      <w:r>
        <w:rPr>
          <w:rFonts w:ascii="Georgia" w:hAnsi="Georgia"/>
          <w:sz w:val="28"/>
          <w:szCs w:val="28"/>
        </w:rPr>
        <w:br/>
      </w:r>
      <w:r w:rsidR="00D662DF">
        <w:rPr>
          <w:rFonts w:ascii="Georgia" w:hAnsi="Georgia"/>
          <w:sz w:val="28"/>
          <w:szCs w:val="28"/>
        </w:rPr>
        <w:t>“</w:t>
      </w:r>
      <w:r w:rsidR="00D662DF" w:rsidRPr="00D662DF">
        <w:rPr>
          <w:rFonts w:ascii="Georgia" w:hAnsi="Georgia"/>
          <w:sz w:val="28"/>
          <w:szCs w:val="28"/>
        </w:rPr>
        <w:t xml:space="preserve">Well written! I will forever use the term “dust dancing.” This series provides a powerful journey and strong message that all should grapple with. Thank you Erin for sharing your passion and talents with us!” </w:t>
      </w:r>
      <w:r w:rsidR="00D662DF" w:rsidRPr="00D662DF">
        <w:rPr>
          <w:rFonts w:ascii="Georgia" w:hAnsi="Georgia"/>
          <w:b/>
          <w:bCs/>
          <w:i/>
          <w:iCs/>
          <w:sz w:val="28"/>
          <w:szCs w:val="28"/>
        </w:rPr>
        <w:t>Jennifer K.</w:t>
      </w:r>
      <w:r>
        <w:rPr>
          <w:rFonts w:ascii="Georgia" w:hAnsi="Georgia"/>
          <w:sz w:val="28"/>
          <w:szCs w:val="28"/>
        </w:rPr>
        <w:br/>
      </w:r>
    </w:p>
    <w:p w14:paraId="46C1BDBF" w14:textId="4AE70B25" w:rsidR="00512B7F" w:rsidRDefault="00D662DF" w:rsidP="00512B7F">
      <w:pPr>
        <w:rPr>
          <w:rFonts w:ascii="Georgia" w:hAnsi="Georgia"/>
          <w:b/>
          <w:bCs/>
          <w:i/>
          <w:iCs/>
          <w:sz w:val="28"/>
          <w:szCs w:val="28"/>
        </w:rPr>
      </w:pPr>
      <w:r>
        <w:rPr>
          <w:rFonts w:ascii="Georgia" w:hAnsi="Georgia"/>
          <w:sz w:val="28"/>
          <w:szCs w:val="28"/>
        </w:rPr>
        <w:t>“</w:t>
      </w:r>
      <w:r w:rsidRPr="00D662DF">
        <w:rPr>
          <w:rFonts w:ascii="Georgia" w:hAnsi="Georgia"/>
          <w:sz w:val="28"/>
          <w:szCs w:val="28"/>
        </w:rPr>
        <w:t xml:space="preserve">I found the story compelling. It’s a great example of steadfast faith in the face of what appears to be a hopeless situation. But God….” </w:t>
      </w:r>
      <w:r w:rsidRPr="00D662DF">
        <w:rPr>
          <w:rFonts w:ascii="Georgia" w:hAnsi="Georgia"/>
          <w:b/>
          <w:bCs/>
          <w:i/>
          <w:iCs/>
          <w:sz w:val="28"/>
          <w:szCs w:val="28"/>
        </w:rPr>
        <w:t>Eric</w:t>
      </w:r>
    </w:p>
    <w:p w14:paraId="49B9BC3C" w14:textId="77777777" w:rsidR="00D662DF" w:rsidRPr="00761C57" w:rsidRDefault="00D662DF" w:rsidP="00512B7F">
      <w:pPr>
        <w:rPr>
          <w:rFonts w:ascii="Georgia" w:hAnsi="Georgia"/>
          <w:sz w:val="28"/>
          <w:szCs w:val="28"/>
        </w:rPr>
      </w:pPr>
    </w:p>
    <w:p w14:paraId="44F9F224" w14:textId="535D90B3" w:rsidR="00512B7F" w:rsidRDefault="00512B7F" w:rsidP="00512B7F">
      <w:pPr>
        <w:rPr>
          <w:rFonts w:ascii="Georgia" w:hAnsi="Georgia"/>
          <w:sz w:val="28"/>
          <w:szCs w:val="28"/>
        </w:rPr>
      </w:pPr>
      <w:r>
        <w:rPr>
          <w:rFonts w:ascii="Georgia" w:hAnsi="Georgia"/>
          <w:sz w:val="28"/>
          <w:szCs w:val="28"/>
        </w:rPr>
        <w:t xml:space="preserve">URL for Book Cover Photo: </w:t>
      </w:r>
      <w:r w:rsidR="00D662DF">
        <w:rPr>
          <w:rFonts w:ascii="Georgia" w:hAnsi="Georgia"/>
          <w:sz w:val="28"/>
          <w:szCs w:val="28"/>
        </w:rPr>
        <w:t>By the Blood and Their Testimony</w:t>
      </w:r>
      <w:r>
        <w:rPr>
          <w:rFonts w:ascii="Georgia" w:hAnsi="Georgia"/>
          <w:sz w:val="28"/>
          <w:szCs w:val="28"/>
        </w:rPr>
        <w:br/>
      </w:r>
      <w:hyperlink r:id="rId6" w:history="1">
        <w:r w:rsidR="00D662DF" w:rsidRPr="00D662DF">
          <w:rPr>
            <w:rStyle w:val="Hyperlink"/>
            <w:rFonts w:ascii="Georgia" w:hAnsi="Georgia"/>
            <w:sz w:val="28"/>
            <w:szCs w:val="28"/>
          </w:rPr>
          <w:t>https://erincoss.com/wp-content/uploads/2025/06/Book-3-cover-website.jpg</w:t>
        </w:r>
      </w:hyperlink>
    </w:p>
    <w:p w14:paraId="43CB2B8A" w14:textId="77777777" w:rsidR="00512B7F" w:rsidRDefault="00512B7F" w:rsidP="00512B7F">
      <w:pPr>
        <w:rPr>
          <w:rFonts w:ascii="Georgia" w:hAnsi="Georgia"/>
          <w:sz w:val="28"/>
          <w:szCs w:val="28"/>
        </w:rPr>
      </w:pPr>
    </w:p>
    <w:p w14:paraId="64522C84" w14:textId="77777777" w:rsidR="00512B7F" w:rsidRPr="00761C57" w:rsidRDefault="00512B7F" w:rsidP="00512B7F">
      <w:pPr>
        <w:rPr>
          <w:rFonts w:ascii="Georgia" w:hAnsi="Georgia"/>
          <w:sz w:val="28"/>
          <w:szCs w:val="28"/>
        </w:rPr>
      </w:pPr>
      <w:r>
        <w:rPr>
          <w:rFonts w:ascii="Georgia" w:hAnsi="Georgia"/>
          <w:sz w:val="28"/>
          <w:szCs w:val="28"/>
        </w:rPr>
        <w:t xml:space="preserve">URL for </w:t>
      </w:r>
      <w:proofErr w:type="spellStart"/>
      <w:r>
        <w:rPr>
          <w:rFonts w:ascii="Georgia" w:hAnsi="Georgia"/>
          <w:sz w:val="28"/>
          <w:szCs w:val="28"/>
        </w:rPr>
        <w:t>ErinCoss</w:t>
      </w:r>
      <w:proofErr w:type="spellEnd"/>
      <w:r>
        <w:rPr>
          <w:rFonts w:ascii="Georgia" w:hAnsi="Georgia"/>
          <w:sz w:val="28"/>
          <w:szCs w:val="28"/>
        </w:rPr>
        <w:t xml:space="preserve"> Website</w:t>
      </w:r>
      <w:r>
        <w:rPr>
          <w:rFonts w:ascii="Georgia" w:hAnsi="Georgia"/>
          <w:sz w:val="28"/>
          <w:szCs w:val="28"/>
        </w:rPr>
        <w:br/>
      </w:r>
      <w:hyperlink r:id="rId7" w:history="1">
        <w:r w:rsidRPr="00761C57">
          <w:rPr>
            <w:rStyle w:val="Hyperlink"/>
            <w:rFonts w:ascii="Georgia" w:hAnsi="Georgia"/>
            <w:sz w:val="28"/>
            <w:szCs w:val="28"/>
          </w:rPr>
          <w:t>https://erincoss.com/</w:t>
        </w:r>
      </w:hyperlink>
    </w:p>
    <w:p w14:paraId="20ACA892" w14:textId="79C062FB" w:rsidR="002A2805" w:rsidRPr="007777B7" w:rsidRDefault="002A2805" w:rsidP="00512B7F">
      <w:pPr>
        <w:rPr>
          <w:rFonts w:ascii="Georgia" w:hAnsi="Georgia"/>
          <w:sz w:val="28"/>
          <w:szCs w:val="28"/>
        </w:rPr>
      </w:pPr>
    </w:p>
    <w:sectPr w:rsidR="002A2805" w:rsidRPr="007777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FB4CA9"/>
    <w:multiLevelType w:val="multilevel"/>
    <w:tmpl w:val="74E0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661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C5"/>
    <w:rsid w:val="000373C5"/>
    <w:rsid w:val="002A2805"/>
    <w:rsid w:val="002D19DC"/>
    <w:rsid w:val="00512B7F"/>
    <w:rsid w:val="005C5035"/>
    <w:rsid w:val="007777B7"/>
    <w:rsid w:val="00B83F04"/>
    <w:rsid w:val="00BB4CEF"/>
    <w:rsid w:val="00D662DF"/>
    <w:rsid w:val="00DD66CA"/>
    <w:rsid w:val="00ED1F05"/>
    <w:rsid w:val="00ED6E37"/>
    <w:rsid w:val="00F67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2506"/>
  <w15:chartTrackingRefBased/>
  <w15:docId w15:val="{D0B68A77-9766-44E2-99DC-458E7648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7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73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73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73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73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3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3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3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3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73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73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73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73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73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3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3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3C5"/>
    <w:rPr>
      <w:rFonts w:eastAsiaTheme="majorEastAsia" w:cstheme="majorBidi"/>
      <w:color w:val="272727" w:themeColor="text1" w:themeTint="D8"/>
    </w:rPr>
  </w:style>
  <w:style w:type="paragraph" w:styleId="Title">
    <w:name w:val="Title"/>
    <w:basedOn w:val="Normal"/>
    <w:next w:val="Normal"/>
    <w:link w:val="TitleChar"/>
    <w:uiPriority w:val="10"/>
    <w:qFormat/>
    <w:rsid w:val="00037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3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3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3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3C5"/>
    <w:pPr>
      <w:spacing w:before="160"/>
      <w:jc w:val="center"/>
    </w:pPr>
    <w:rPr>
      <w:i/>
      <w:iCs/>
      <w:color w:val="404040" w:themeColor="text1" w:themeTint="BF"/>
    </w:rPr>
  </w:style>
  <w:style w:type="character" w:customStyle="1" w:styleId="QuoteChar">
    <w:name w:val="Quote Char"/>
    <w:basedOn w:val="DefaultParagraphFont"/>
    <w:link w:val="Quote"/>
    <w:uiPriority w:val="29"/>
    <w:rsid w:val="000373C5"/>
    <w:rPr>
      <w:i/>
      <w:iCs/>
      <w:color w:val="404040" w:themeColor="text1" w:themeTint="BF"/>
    </w:rPr>
  </w:style>
  <w:style w:type="paragraph" w:styleId="ListParagraph">
    <w:name w:val="List Paragraph"/>
    <w:basedOn w:val="Normal"/>
    <w:uiPriority w:val="34"/>
    <w:qFormat/>
    <w:rsid w:val="000373C5"/>
    <w:pPr>
      <w:ind w:left="720"/>
      <w:contextualSpacing/>
    </w:pPr>
  </w:style>
  <w:style w:type="character" w:styleId="IntenseEmphasis">
    <w:name w:val="Intense Emphasis"/>
    <w:basedOn w:val="DefaultParagraphFont"/>
    <w:uiPriority w:val="21"/>
    <w:qFormat/>
    <w:rsid w:val="000373C5"/>
    <w:rPr>
      <w:i/>
      <w:iCs/>
      <w:color w:val="0F4761" w:themeColor="accent1" w:themeShade="BF"/>
    </w:rPr>
  </w:style>
  <w:style w:type="paragraph" w:styleId="IntenseQuote">
    <w:name w:val="Intense Quote"/>
    <w:basedOn w:val="Normal"/>
    <w:next w:val="Normal"/>
    <w:link w:val="IntenseQuoteChar"/>
    <w:uiPriority w:val="30"/>
    <w:qFormat/>
    <w:rsid w:val="00037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73C5"/>
    <w:rPr>
      <w:i/>
      <w:iCs/>
      <w:color w:val="0F4761" w:themeColor="accent1" w:themeShade="BF"/>
    </w:rPr>
  </w:style>
  <w:style w:type="character" w:styleId="IntenseReference">
    <w:name w:val="Intense Reference"/>
    <w:basedOn w:val="DefaultParagraphFont"/>
    <w:uiPriority w:val="32"/>
    <w:qFormat/>
    <w:rsid w:val="000373C5"/>
    <w:rPr>
      <w:b/>
      <w:bCs/>
      <w:smallCaps/>
      <w:color w:val="0F4761" w:themeColor="accent1" w:themeShade="BF"/>
      <w:spacing w:val="5"/>
    </w:rPr>
  </w:style>
  <w:style w:type="character" w:styleId="Hyperlink">
    <w:name w:val="Hyperlink"/>
    <w:basedOn w:val="DefaultParagraphFont"/>
    <w:uiPriority w:val="99"/>
    <w:unhideWhenUsed/>
    <w:rsid w:val="002A2805"/>
    <w:rPr>
      <w:color w:val="467886" w:themeColor="hyperlink"/>
      <w:u w:val="single"/>
    </w:rPr>
  </w:style>
  <w:style w:type="character" w:styleId="UnresolvedMention">
    <w:name w:val="Unresolved Mention"/>
    <w:basedOn w:val="DefaultParagraphFont"/>
    <w:uiPriority w:val="99"/>
    <w:semiHidden/>
    <w:unhideWhenUsed/>
    <w:rsid w:val="002A2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15149">
      <w:bodyDiv w:val="1"/>
      <w:marLeft w:val="0"/>
      <w:marRight w:val="0"/>
      <w:marTop w:val="0"/>
      <w:marBottom w:val="0"/>
      <w:divBdr>
        <w:top w:val="none" w:sz="0" w:space="0" w:color="auto"/>
        <w:left w:val="none" w:sz="0" w:space="0" w:color="auto"/>
        <w:bottom w:val="none" w:sz="0" w:space="0" w:color="auto"/>
        <w:right w:val="none" w:sz="0" w:space="0" w:color="auto"/>
      </w:divBdr>
    </w:div>
    <w:div w:id="331302314">
      <w:bodyDiv w:val="1"/>
      <w:marLeft w:val="0"/>
      <w:marRight w:val="0"/>
      <w:marTop w:val="0"/>
      <w:marBottom w:val="0"/>
      <w:divBdr>
        <w:top w:val="none" w:sz="0" w:space="0" w:color="auto"/>
        <w:left w:val="none" w:sz="0" w:space="0" w:color="auto"/>
        <w:bottom w:val="none" w:sz="0" w:space="0" w:color="auto"/>
        <w:right w:val="none" w:sz="0" w:space="0" w:color="auto"/>
      </w:divBdr>
    </w:div>
    <w:div w:id="1063020320">
      <w:bodyDiv w:val="1"/>
      <w:marLeft w:val="0"/>
      <w:marRight w:val="0"/>
      <w:marTop w:val="0"/>
      <w:marBottom w:val="0"/>
      <w:divBdr>
        <w:top w:val="none" w:sz="0" w:space="0" w:color="auto"/>
        <w:left w:val="none" w:sz="0" w:space="0" w:color="auto"/>
        <w:bottom w:val="none" w:sz="0" w:space="0" w:color="auto"/>
        <w:right w:val="none" w:sz="0" w:space="0" w:color="auto"/>
      </w:divBdr>
    </w:div>
    <w:div w:id="1187867147">
      <w:bodyDiv w:val="1"/>
      <w:marLeft w:val="0"/>
      <w:marRight w:val="0"/>
      <w:marTop w:val="0"/>
      <w:marBottom w:val="0"/>
      <w:divBdr>
        <w:top w:val="none" w:sz="0" w:space="0" w:color="auto"/>
        <w:left w:val="none" w:sz="0" w:space="0" w:color="auto"/>
        <w:bottom w:val="none" w:sz="0" w:space="0" w:color="auto"/>
        <w:right w:val="none" w:sz="0" w:space="0" w:color="auto"/>
      </w:divBdr>
    </w:div>
    <w:div w:id="1231310607">
      <w:bodyDiv w:val="1"/>
      <w:marLeft w:val="0"/>
      <w:marRight w:val="0"/>
      <w:marTop w:val="0"/>
      <w:marBottom w:val="0"/>
      <w:divBdr>
        <w:top w:val="none" w:sz="0" w:space="0" w:color="auto"/>
        <w:left w:val="none" w:sz="0" w:space="0" w:color="auto"/>
        <w:bottom w:val="none" w:sz="0" w:space="0" w:color="auto"/>
        <w:right w:val="none" w:sz="0" w:space="0" w:color="auto"/>
      </w:divBdr>
    </w:div>
    <w:div w:id="1364788822">
      <w:bodyDiv w:val="1"/>
      <w:marLeft w:val="0"/>
      <w:marRight w:val="0"/>
      <w:marTop w:val="0"/>
      <w:marBottom w:val="0"/>
      <w:divBdr>
        <w:top w:val="none" w:sz="0" w:space="0" w:color="auto"/>
        <w:left w:val="none" w:sz="0" w:space="0" w:color="auto"/>
        <w:bottom w:val="none" w:sz="0" w:space="0" w:color="auto"/>
        <w:right w:val="none" w:sz="0" w:space="0" w:color="auto"/>
      </w:divBdr>
    </w:div>
    <w:div w:id="1742175965">
      <w:bodyDiv w:val="1"/>
      <w:marLeft w:val="0"/>
      <w:marRight w:val="0"/>
      <w:marTop w:val="0"/>
      <w:marBottom w:val="0"/>
      <w:divBdr>
        <w:top w:val="none" w:sz="0" w:space="0" w:color="auto"/>
        <w:left w:val="none" w:sz="0" w:space="0" w:color="auto"/>
        <w:bottom w:val="none" w:sz="0" w:space="0" w:color="auto"/>
        <w:right w:val="none" w:sz="0" w:space="0" w:color="auto"/>
      </w:divBdr>
    </w:div>
    <w:div w:id="1846938359">
      <w:bodyDiv w:val="1"/>
      <w:marLeft w:val="0"/>
      <w:marRight w:val="0"/>
      <w:marTop w:val="0"/>
      <w:marBottom w:val="0"/>
      <w:divBdr>
        <w:top w:val="none" w:sz="0" w:space="0" w:color="auto"/>
        <w:left w:val="none" w:sz="0" w:space="0" w:color="auto"/>
        <w:bottom w:val="none" w:sz="0" w:space="0" w:color="auto"/>
        <w:right w:val="none" w:sz="0" w:space="0" w:color="auto"/>
      </w:divBdr>
    </w:div>
    <w:div w:id="1950159709">
      <w:bodyDiv w:val="1"/>
      <w:marLeft w:val="0"/>
      <w:marRight w:val="0"/>
      <w:marTop w:val="0"/>
      <w:marBottom w:val="0"/>
      <w:divBdr>
        <w:top w:val="none" w:sz="0" w:space="0" w:color="auto"/>
        <w:left w:val="none" w:sz="0" w:space="0" w:color="auto"/>
        <w:bottom w:val="none" w:sz="0" w:space="0" w:color="auto"/>
        <w:right w:val="none" w:sz="0" w:space="0" w:color="auto"/>
      </w:divBdr>
    </w:div>
    <w:div w:id="1950307948">
      <w:bodyDiv w:val="1"/>
      <w:marLeft w:val="0"/>
      <w:marRight w:val="0"/>
      <w:marTop w:val="0"/>
      <w:marBottom w:val="0"/>
      <w:divBdr>
        <w:top w:val="none" w:sz="0" w:space="0" w:color="auto"/>
        <w:left w:val="none" w:sz="0" w:space="0" w:color="auto"/>
        <w:bottom w:val="none" w:sz="0" w:space="0" w:color="auto"/>
        <w:right w:val="none" w:sz="0" w:space="0" w:color="auto"/>
      </w:divBdr>
    </w:div>
    <w:div w:id="2069919745">
      <w:bodyDiv w:val="1"/>
      <w:marLeft w:val="0"/>
      <w:marRight w:val="0"/>
      <w:marTop w:val="0"/>
      <w:marBottom w:val="0"/>
      <w:divBdr>
        <w:top w:val="none" w:sz="0" w:space="0" w:color="auto"/>
        <w:left w:val="none" w:sz="0" w:space="0" w:color="auto"/>
        <w:bottom w:val="none" w:sz="0" w:space="0" w:color="auto"/>
        <w:right w:val="none" w:sz="0" w:space="0" w:color="auto"/>
      </w:divBdr>
    </w:div>
    <w:div w:id="209500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rinco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rincoss.com/wp-content/uploads/2025/06/Book-3-cover-website.jp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268</Words>
  <Characters>1529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coss</dc:creator>
  <cp:keywords/>
  <dc:description/>
  <cp:lastModifiedBy>erin coss</cp:lastModifiedBy>
  <cp:revision>3</cp:revision>
  <dcterms:created xsi:type="dcterms:W3CDTF">2025-07-09T01:45:00Z</dcterms:created>
  <dcterms:modified xsi:type="dcterms:W3CDTF">2025-07-09T01:51:00Z</dcterms:modified>
</cp:coreProperties>
</file>